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7E" w:rsidRPr="000F537E" w:rsidRDefault="000F537E" w:rsidP="00635EDC">
      <w:pPr>
        <w:autoSpaceDE w:val="0"/>
        <w:autoSpaceDN w:val="0"/>
        <w:adjustRightInd w:val="0"/>
        <w:spacing w:after="0" w:line="240" w:lineRule="auto"/>
        <w:rPr>
          <w:rFonts w:ascii="TimesNewRomanSF" w:hAnsi="TimesNewRomanSF" w:cs="TimesNewRomanSF"/>
          <w:b/>
          <w:i/>
          <w:sz w:val="30"/>
          <w:szCs w:val="28"/>
        </w:rPr>
      </w:pPr>
    </w:p>
    <w:p w:rsidR="000F537E" w:rsidRPr="000F537E" w:rsidRDefault="000F537E" w:rsidP="00635EDC">
      <w:pPr>
        <w:autoSpaceDE w:val="0"/>
        <w:autoSpaceDN w:val="0"/>
        <w:adjustRightInd w:val="0"/>
        <w:spacing w:after="0" w:line="240" w:lineRule="auto"/>
        <w:rPr>
          <w:rFonts w:ascii="TimesNewRomanSF" w:hAnsi="TimesNewRomanSF" w:cs="TimesNewRomanSF"/>
          <w:b/>
          <w:i/>
          <w:sz w:val="30"/>
          <w:szCs w:val="28"/>
        </w:rPr>
      </w:pPr>
    </w:p>
    <w:p w:rsidR="000F537E" w:rsidRPr="000F537E" w:rsidRDefault="000F537E" w:rsidP="00635EDC">
      <w:pPr>
        <w:autoSpaceDE w:val="0"/>
        <w:autoSpaceDN w:val="0"/>
        <w:adjustRightInd w:val="0"/>
        <w:spacing w:after="0" w:line="240" w:lineRule="auto"/>
        <w:rPr>
          <w:rFonts w:ascii="TimesNewRomanSF" w:hAnsi="TimesNewRomanSF" w:cs="TimesNewRomanSF"/>
          <w:b/>
          <w:i/>
          <w:sz w:val="30"/>
          <w:szCs w:val="28"/>
        </w:rPr>
      </w:pPr>
    </w:p>
    <w:p w:rsidR="000F537E" w:rsidRPr="000F537E" w:rsidRDefault="000F537E" w:rsidP="00635EDC">
      <w:pPr>
        <w:autoSpaceDE w:val="0"/>
        <w:autoSpaceDN w:val="0"/>
        <w:adjustRightInd w:val="0"/>
        <w:spacing w:after="0" w:line="240" w:lineRule="auto"/>
        <w:rPr>
          <w:rFonts w:ascii="TimesNewRomanSF" w:hAnsi="TimesNewRomanSF" w:cs="TimesNewRomanSF"/>
          <w:b/>
          <w:i/>
          <w:sz w:val="30"/>
          <w:szCs w:val="28"/>
        </w:rPr>
      </w:pPr>
    </w:p>
    <w:p w:rsidR="000C52ED" w:rsidRPr="000C52ED" w:rsidRDefault="000C52ED" w:rsidP="00635EDC">
      <w:pPr>
        <w:autoSpaceDE w:val="0"/>
        <w:autoSpaceDN w:val="0"/>
        <w:adjustRightInd w:val="0"/>
        <w:spacing w:after="0" w:line="240" w:lineRule="auto"/>
        <w:rPr>
          <w:rFonts w:ascii="TimesNewRomanSF" w:hAnsi="TimesNewRomanSF" w:cs="TimesNewRomanSF"/>
          <w:b/>
          <w:i/>
          <w:sz w:val="30"/>
          <w:szCs w:val="28"/>
        </w:rPr>
      </w:pPr>
      <w:r w:rsidRPr="000C52ED">
        <w:rPr>
          <w:rFonts w:ascii="TimesNewRomanSF" w:hAnsi="TimesNewRomanSF" w:cs="TimesNewRomanSF"/>
          <w:b/>
          <w:i/>
          <w:sz w:val="30"/>
          <w:szCs w:val="28"/>
        </w:rPr>
        <w:t xml:space="preserve">Distribución espacial de hidrocarburos alifáticos y </w:t>
      </w:r>
      <w:proofErr w:type="spellStart"/>
      <w:r>
        <w:rPr>
          <w:rFonts w:ascii="TimesNewRomanSF" w:hAnsi="TimesNewRomanSF" w:cs="TimesNewRomanSF"/>
          <w:b/>
          <w:i/>
          <w:sz w:val="30"/>
          <w:szCs w:val="28"/>
        </w:rPr>
        <w:t>poli</w:t>
      </w:r>
      <w:r w:rsidRPr="000C52ED">
        <w:rPr>
          <w:rFonts w:ascii="TimesNewRomanSF" w:hAnsi="TimesNewRomanSF" w:cs="TimesNewRomanSF"/>
          <w:b/>
          <w:i/>
          <w:sz w:val="30"/>
          <w:szCs w:val="28"/>
        </w:rPr>
        <w:t>aromáticos</w:t>
      </w:r>
      <w:proofErr w:type="spellEnd"/>
      <w:r w:rsidRPr="000C52ED">
        <w:rPr>
          <w:rFonts w:ascii="TimesNewRomanSF" w:hAnsi="TimesNewRomanSF" w:cs="TimesNewRomanSF"/>
          <w:b/>
          <w:i/>
          <w:sz w:val="30"/>
          <w:szCs w:val="28"/>
        </w:rPr>
        <w:t xml:space="preserve"> en la cuenca del Rio Neuquen</w:t>
      </w:r>
    </w:p>
    <w:p w:rsidR="000C52ED" w:rsidRDefault="000C52ED" w:rsidP="00635EDC">
      <w:pPr>
        <w:autoSpaceDE w:val="0"/>
        <w:autoSpaceDN w:val="0"/>
        <w:adjustRightInd w:val="0"/>
        <w:spacing w:after="0" w:line="240" w:lineRule="auto"/>
        <w:rPr>
          <w:rFonts w:ascii="TimesNewRomanSF" w:hAnsi="TimesNewRomanSF" w:cs="TimesNewRomanSF"/>
          <w:sz w:val="28"/>
          <w:szCs w:val="28"/>
        </w:rPr>
      </w:pPr>
    </w:p>
    <w:p w:rsidR="00B77C32" w:rsidRDefault="00635EDC" w:rsidP="000C52ED">
      <w:pPr>
        <w:autoSpaceDE w:val="0"/>
        <w:autoSpaceDN w:val="0"/>
        <w:adjustRightInd w:val="0"/>
        <w:spacing w:after="0" w:line="240" w:lineRule="auto"/>
        <w:jc w:val="both"/>
        <w:rPr>
          <w:rFonts w:ascii="TimesNewRomanSF" w:hAnsi="TimesNewRomanSF" w:cs="TimesNewRomanSF"/>
          <w:sz w:val="28"/>
          <w:szCs w:val="28"/>
        </w:rPr>
      </w:pPr>
      <w:r w:rsidRPr="00635EDC">
        <w:rPr>
          <w:rFonts w:ascii="TimesNewRomanSF" w:hAnsi="TimesNewRomanSF" w:cs="TimesNewRomanSF"/>
          <w:sz w:val="28"/>
          <w:szCs w:val="28"/>
        </w:rPr>
        <w:t xml:space="preserve">La distribución especial y probables fuentes de Hidrocarburos </w:t>
      </w:r>
      <w:r>
        <w:rPr>
          <w:rFonts w:ascii="TimesNewRomanSF" w:hAnsi="TimesNewRomanSF" w:cs="TimesNewRomanSF"/>
          <w:sz w:val="28"/>
          <w:szCs w:val="28"/>
        </w:rPr>
        <w:t xml:space="preserve"> </w:t>
      </w:r>
      <w:proofErr w:type="spellStart"/>
      <w:r>
        <w:rPr>
          <w:rFonts w:ascii="TimesNewRomanSF" w:hAnsi="TimesNewRomanSF" w:cs="TimesNewRomanSF"/>
          <w:sz w:val="28"/>
          <w:szCs w:val="28"/>
        </w:rPr>
        <w:t>Alifaticos</w:t>
      </w:r>
      <w:proofErr w:type="spellEnd"/>
      <w:r>
        <w:rPr>
          <w:rFonts w:ascii="TimesNewRomanSF" w:hAnsi="TimesNewRomanSF" w:cs="TimesNewRomanSF"/>
          <w:sz w:val="28"/>
          <w:szCs w:val="28"/>
        </w:rPr>
        <w:t xml:space="preserve"> y </w:t>
      </w:r>
      <w:proofErr w:type="spellStart"/>
      <w:r>
        <w:rPr>
          <w:rFonts w:ascii="TimesNewRomanSF" w:hAnsi="TimesNewRomanSF" w:cs="TimesNewRomanSF"/>
          <w:sz w:val="28"/>
          <w:szCs w:val="28"/>
        </w:rPr>
        <w:t>Poli</w:t>
      </w:r>
      <w:r w:rsidRPr="00635EDC">
        <w:rPr>
          <w:rFonts w:ascii="TimesNewRomanSF" w:hAnsi="TimesNewRomanSF" w:cs="TimesNewRomanSF"/>
          <w:sz w:val="28"/>
          <w:szCs w:val="28"/>
        </w:rPr>
        <w:t>aromáticos</w:t>
      </w:r>
      <w:proofErr w:type="spellEnd"/>
      <w:r>
        <w:rPr>
          <w:rFonts w:ascii="TimesNewRomanSF" w:hAnsi="TimesNewRomanSF" w:cs="TimesNewRomanSF"/>
          <w:sz w:val="28"/>
          <w:szCs w:val="28"/>
        </w:rPr>
        <w:t xml:space="preserve"> (</w:t>
      </w:r>
      <w:proofErr w:type="spellStart"/>
      <w:r>
        <w:rPr>
          <w:rFonts w:ascii="TimesNewRomanSF" w:hAnsi="TimesNewRomanSF" w:cs="TimesNewRomanSF"/>
          <w:sz w:val="28"/>
          <w:szCs w:val="28"/>
        </w:rPr>
        <w:t>HAs</w:t>
      </w:r>
      <w:proofErr w:type="spellEnd"/>
      <w:r>
        <w:rPr>
          <w:rFonts w:ascii="TimesNewRomanSF" w:hAnsi="TimesNewRomanSF" w:cs="TimesNewRomanSF"/>
          <w:sz w:val="28"/>
          <w:szCs w:val="28"/>
        </w:rPr>
        <w:t xml:space="preserve"> y </w:t>
      </w:r>
      <w:proofErr w:type="spellStart"/>
      <w:r>
        <w:rPr>
          <w:rFonts w:ascii="TimesNewRomanSF" w:hAnsi="TimesNewRomanSF" w:cs="TimesNewRomanSF"/>
          <w:sz w:val="28"/>
          <w:szCs w:val="28"/>
        </w:rPr>
        <w:t>HPAs</w:t>
      </w:r>
      <w:proofErr w:type="spellEnd"/>
      <w:r>
        <w:rPr>
          <w:rFonts w:ascii="TimesNewRomanSF" w:hAnsi="TimesNewRomanSF" w:cs="TimesNewRomanSF"/>
          <w:sz w:val="28"/>
          <w:szCs w:val="28"/>
        </w:rPr>
        <w:t>) fueron investigados en sedimentos superficiales en diferentes estaciones del Rio Neuquen.</w:t>
      </w:r>
      <w:r w:rsidR="00B77C32">
        <w:rPr>
          <w:rFonts w:ascii="TimesNewRomanSF" w:hAnsi="TimesNewRomanSF" w:cs="TimesNewRomanSF"/>
          <w:sz w:val="28"/>
          <w:szCs w:val="28"/>
        </w:rPr>
        <w:t xml:space="preserve"> Es esta la primera contribución científica que reporta niveles de hidrocarburos en una cuenca que registra actividad petrolera por </w:t>
      </w:r>
      <w:proofErr w:type="spellStart"/>
      <w:proofErr w:type="gramStart"/>
      <w:r w:rsidR="00B77C32">
        <w:rPr>
          <w:rFonts w:ascii="TimesNewRomanSF" w:hAnsi="TimesNewRomanSF" w:cs="TimesNewRomanSF"/>
          <w:sz w:val="28"/>
          <w:szCs w:val="28"/>
        </w:rPr>
        <w:t>mas</w:t>
      </w:r>
      <w:proofErr w:type="spellEnd"/>
      <w:proofErr w:type="gramEnd"/>
      <w:r w:rsidR="00B77C32">
        <w:rPr>
          <w:rFonts w:ascii="TimesNewRomanSF" w:hAnsi="TimesNewRomanSF" w:cs="TimesNewRomanSF"/>
          <w:sz w:val="28"/>
          <w:szCs w:val="28"/>
        </w:rPr>
        <w:t xml:space="preserve"> </w:t>
      </w:r>
      <w:r w:rsidR="00E9488C">
        <w:rPr>
          <w:rFonts w:ascii="TimesNewRomanSF" w:hAnsi="TimesNewRomanSF" w:cs="TimesNewRomanSF"/>
          <w:sz w:val="28"/>
          <w:szCs w:val="28"/>
        </w:rPr>
        <w:t>d</w:t>
      </w:r>
      <w:r w:rsidR="00B77C32">
        <w:rPr>
          <w:rFonts w:ascii="TimesNewRomanSF" w:hAnsi="TimesNewRomanSF" w:cs="TimesNewRomanSF"/>
          <w:sz w:val="28"/>
          <w:szCs w:val="28"/>
        </w:rPr>
        <w:t xml:space="preserve">e 60 </w:t>
      </w:r>
      <w:r w:rsidR="00E9488C">
        <w:rPr>
          <w:rFonts w:ascii="TimesNewRomanSF" w:hAnsi="TimesNewRomanSF" w:cs="TimesNewRomanSF"/>
          <w:sz w:val="28"/>
          <w:szCs w:val="28"/>
        </w:rPr>
        <w:t>años</w:t>
      </w:r>
      <w:r w:rsidR="00B77C32">
        <w:rPr>
          <w:rFonts w:ascii="TimesNewRomanSF" w:hAnsi="TimesNewRomanSF" w:cs="TimesNewRomanSF"/>
          <w:sz w:val="28"/>
          <w:szCs w:val="28"/>
        </w:rPr>
        <w:t>.</w:t>
      </w:r>
    </w:p>
    <w:p w:rsidR="00E9488C" w:rsidRDefault="00E9488C" w:rsidP="000C52ED">
      <w:pPr>
        <w:autoSpaceDE w:val="0"/>
        <w:autoSpaceDN w:val="0"/>
        <w:adjustRightInd w:val="0"/>
        <w:spacing w:after="0" w:line="240" w:lineRule="auto"/>
        <w:jc w:val="both"/>
        <w:rPr>
          <w:rFonts w:ascii="TimesNewRomanSF" w:hAnsi="TimesNewRomanSF" w:cs="TimesNewRomanSF"/>
          <w:sz w:val="28"/>
          <w:szCs w:val="28"/>
        </w:rPr>
      </w:pPr>
    </w:p>
    <w:p w:rsidR="00635EDC" w:rsidRDefault="00635EDC" w:rsidP="000C52ED">
      <w:pPr>
        <w:autoSpaceDE w:val="0"/>
        <w:autoSpaceDN w:val="0"/>
        <w:adjustRightInd w:val="0"/>
        <w:spacing w:after="0" w:line="240" w:lineRule="auto"/>
        <w:jc w:val="both"/>
        <w:rPr>
          <w:rFonts w:ascii="TimesNewRomanSF" w:hAnsi="TimesNewRomanSF" w:cs="TimesNewRomanSF"/>
          <w:sz w:val="28"/>
          <w:szCs w:val="28"/>
        </w:rPr>
      </w:pPr>
      <w:r>
        <w:rPr>
          <w:rFonts w:ascii="TimesNewRomanSF" w:hAnsi="TimesNewRomanSF" w:cs="TimesNewRomanSF"/>
          <w:sz w:val="28"/>
          <w:szCs w:val="28"/>
        </w:rPr>
        <w:t xml:space="preserve">Las concentraciones de Hidrocarburos alifáticos totales encontradas variaron en un rango de 0.41 a 1.25 </w:t>
      </w:r>
      <w:proofErr w:type="spellStart"/>
      <w:r>
        <w:rPr>
          <w:rFonts w:ascii="TimesNewRomanSF" w:hAnsi="TimesNewRomanSF" w:cs="TimesNewRomanSF"/>
          <w:sz w:val="28"/>
          <w:szCs w:val="28"/>
        </w:rPr>
        <w:t>ug</w:t>
      </w:r>
      <w:proofErr w:type="spellEnd"/>
      <w:r>
        <w:rPr>
          <w:rFonts w:ascii="TimesNewRomanSF" w:hAnsi="TimesNewRomanSF" w:cs="TimesNewRomanSF"/>
          <w:sz w:val="28"/>
          <w:szCs w:val="28"/>
        </w:rPr>
        <w:t xml:space="preserve">/g de peso seco. Seis estaciones presentaron bajos valores de hidrocarburos alifáticos que corresponderían  a un origen </w:t>
      </w:r>
      <w:proofErr w:type="spellStart"/>
      <w:r>
        <w:rPr>
          <w:rFonts w:ascii="TimesNewRomanSF" w:hAnsi="TimesNewRomanSF" w:cs="TimesNewRomanSF"/>
          <w:sz w:val="28"/>
          <w:szCs w:val="28"/>
        </w:rPr>
        <w:t>biogénico</w:t>
      </w:r>
      <w:proofErr w:type="spellEnd"/>
      <w:r>
        <w:rPr>
          <w:rFonts w:ascii="TimesNewRomanSF" w:hAnsi="TimesNewRomanSF" w:cs="TimesNewRomanSF"/>
          <w:sz w:val="28"/>
          <w:szCs w:val="28"/>
        </w:rPr>
        <w:t xml:space="preserve"> y podrían considerarse el nivel basal para los sedimentos de este rio para futuros estudios a realizarse en esta cuenca’</w:t>
      </w:r>
    </w:p>
    <w:p w:rsidR="00635EDC" w:rsidRDefault="00635EDC" w:rsidP="000C52ED">
      <w:pPr>
        <w:autoSpaceDE w:val="0"/>
        <w:autoSpaceDN w:val="0"/>
        <w:adjustRightInd w:val="0"/>
        <w:spacing w:after="0" w:line="240" w:lineRule="auto"/>
        <w:jc w:val="both"/>
        <w:rPr>
          <w:rFonts w:ascii="TimesNewRomanSF" w:hAnsi="TimesNewRomanSF" w:cs="TimesNewRomanSF"/>
          <w:sz w:val="28"/>
          <w:szCs w:val="28"/>
        </w:rPr>
      </w:pPr>
    </w:p>
    <w:p w:rsidR="00922467" w:rsidRDefault="000C52ED" w:rsidP="00922467">
      <w:pPr>
        <w:autoSpaceDE w:val="0"/>
        <w:autoSpaceDN w:val="0"/>
        <w:adjustRightInd w:val="0"/>
        <w:spacing w:after="0" w:line="240" w:lineRule="auto"/>
        <w:jc w:val="both"/>
        <w:rPr>
          <w:rFonts w:ascii="TimesNewRomanSF" w:hAnsi="TimesNewRomanSF" w:cs="TimesNewRomanSF"/>
          <w:sz w:val="28"/>
          <w:szCs w:val="28"/>
        </w:rPr>
      </w:pPr>
      <w:r>
        <w:rPr>
          <w:rFonts w:ascii="TimesNewRomanSF" w:hAnsi="TimesNewRomanSF" w:cs="TimesNewRomanSF"/>
          <w:sz w:val="28"/>
          <w:szCs w:val="28"/>
        </w:rPr>
        <w:t xml:space="preserve">En las otras 11 estaciones una mezcla de hidrocarburos alifáticos de origen patogénico y </w:t>
      </w:r>
      <w:proofErr w:type="spellStart"/>
      <w:r>
        <w:rPr>
          <w:rFonts w:ascii="TimesNewRomanSF" w:hAnsi="TimesNewRomanSF" w:cs="TimesNewRomanSF"/>
          <w:sz w:val="28"/>
          <w:szCs w:val="28"/>
        </w:rPr>
        <w:t>biogénico</w:t>
      </w:r>
      <w:proofErr w:type="spellEnd"/>
      <w:r>
        <w:rPr>
          <w:rFonts w:ascii="TimesNewRomanSF" w:hAnsi="TimesNewRomanSF" w:cs="TimesNewRomanSF"/>
          <w:sz w:val="28"/>
          <w:szCs w:val="28"/>
        </w:rPr>
        <w:t xml:space="preserve"> fueron observados. Detectándose impactos locales producidos por los grandes conglomerados urbanos de la región. Aquí pudieron apreciarse las mayores concentraciones de hidrocarburos alifáticos y también se encontraron hidrocarburos </w:t>
      </w:r>
      <w:proofErr w:type="spellStart"/>
      <w:r>
        <w:rPr>
          <w:rFonts w:ascii="TimesNewRomanSF" w:hAnsi="TimesNewRomanSF" w:cs="TimesNewRomanSF"/>
          <w:sz w:val="28"/>
          <w:szCs w:val="28"/>
        </w:rPr>
        <w:t>poliaromáticos</w:t>
      </w:r>
      <w:proofErr w:type="spellEnd"/>
      <w:r w:rsidR="00922467">
        <w:rPr>
          <w:rFonts w:ascii="TimesNewRomanSF" w:hAnsi="TimesNewRomanSF" w:cs="TimesNewRomanSF"/>
          <w:sz w:val="28"/>
          <w:szCs w:val="28"/>
        </w:rPr>
        <w:t>.</w:t>
      </w:r>
    </w:p>
    <w:p w:rsidR="00E9488C" w:rsidRDefault="00E9488C" w:rsidP="00922467">
      <w:pPr>
        <w:autoSpaceDE w:val="0"/>
        <w:autoSpaceDN w:val="0"/>
        <w:adjustRightInd w:val="0"/>
        <w:spacing w:after="0" w:line="240" w:lineRule="auto"/>
        <w:jc w:val="both"/>
        <w:rPr>
          <w:rFonts w:ascii="TimesNewRomanSF" w:hAnsi="TimesNewRomanSF" w:cs="TimesNewRomanSF"/>
          <w:sz w:val="28"/>
          <w:szCs w:val="28"/>
        </w:rPr>
      </w:pPr>
    </w:p>
    <w:p w:rsidR="00E9488C" w:rsidRDefault="00E9488C" w:rsidP="00922467">
      <w:pPr>
        <w:autoSpaceDE w:val="0"/>
        <w:autoSpaceDN w:val="0"/>
        <w:adjustRightInd w:val="0"/>
        <w:spacing w:after="0" w:line="240" w:lineRule="auto"/>
        <w:jc w:val="both"/>
        <w:rPr>
          <w:rFonts w:ascii="TimesNewRomanSF" w:hAnsi="TimesNewRomanSF" w:cs="TimesNewRomanSF"/>
          <w:sz w:val="28"/>
          <w:szCs w:val="28"/>
        </w:rPr>
      </w:pPr>
      <w:r>
        <w:rPr>
          <w:rFonts w:ascii="TimesNewRomanSF" w:hAnsi="TimesNewRomanSF" w:cs="TimesNewRomanSF"/>
          <w:sz w:val="28"/>
          <w:szCs w:val="28"/>
        </w:rPr>
        <w:t>En general los niveles de hidrocarburos encontrados en el rio Neuquen presentan niveles de contaminación bajos de acuerdo a las recomendaciones de UNEP (</w:t>
      </w:r>
      <w:proofErr w:type="spellStart"/>
      <w:r>
        <w:rPr>
          <w:rFonts w:ascii="TimesNewRomanSF" w:hAnsi="TimesNewRomanSF" w:cs="TimesNewRomanSF"/>
          <w:sz w:val="28"/>
          <w:szCs w:val="28"/>
        </w:rPr>
        <w:t>United</w:t>
      </w:r>
      <w:proofErr w:type="spellEnd"/>
      <w:r>
        <w:rPr>
          <w:rFonts w:ascii="TimesNewRomanSF" w:hAnsi="TimesNewRomanSF" w:cs="TimesNewRomanSF"/>
          <w:sz w:val="28"/>
          <w:szCs w:val="28"/>
        </w:rPr>
        <w:t xml:space="preserve"> </w:t>
      </w:r>
      <w:proofErr w:type="spellStart"/>
      <w:r>
        <w:rPr>
          <w:rFonts w:ascii="TimesNewRomanSF" w:hAnsi="TimesNewRomanSF" w:cs="TimesNewRomanSF"/>
          <w:sz w:val="28"/>
          <w:szCs w:val="28"/>
        </w:rPr>
        <w:t>Nations</w:t>
      </w:r>
      <w:proofErr w:type="spellEnd"/>
      <w:r>
        <w:rPr>
          <w:rFonts w:ascii="TimesNewRomanSF" w:hAnsi="TimesNewRomanSF" w:cs="TimesNewRomanSF"/>
          <w:sz w:val="28"/>
          <w:szCs w:val="28"/>
        </w:rPr>
        <w:t xml:space="preserve"> </w:t>
      </w:r>
      <w:proofErr w:type="spellStart"/>
      <w:r>
        <w:rPr>
          <w:rFonts w:ascii="TimesNewRomanSF" w:hAnsi="TimesNewRomanSF" w:cs="TimesNewRomanSF"/>
          <w:sz w:val="28"/>
          <w:szCs w:val="28"/>
        </w:rPr>
        <w:t>Environmental</w:t>
      </w:r>
      <w:proofErr w:type="spellEnd"/>
      <w:r>
        <w:rPr>
          <w:rFonts w:ascii="TimesNewRomanSF" w:hAnsi="TimesNewRomanSF" w:cs="TimesNewRomanSF"/>
          <w:sz w:val="28"/>
          <w:szCs w:val="28"/>
        </w:rPr>
        <w:t xml:space="preserve"> </w:t>
      </w:r>
      <w:proofErr w:type="spellStart"/>
      <w:r>
        <w:rPr>
          <w:rFonts w:ascii="TimesNewRomanSF" w:hAnsi="TimesNewRomanSF" w:cs="TimesNewRomanSF"/>
          <w:sz w:val="28"/>
          <w:szCs w:val="28"/>
        </w:rPr>
        <w:t>Program</w:t>
      </w:r>
      <w:proofErr w:type="spellEnd"/>
      <w:r>
        <w:rPr>
          <w:rFonts w:ascii="TimesNewRomanSF" w:hAnsi="TimesNewRomanSF" w:cs="TimesNewRomanSF"/>
          <w:sz w:val="28"/>
          <w:szCs w:val="28"/>
        </w:rPr>
        <w:t xml:space="preserve"> 1992)</w:t>
      </w:r>
      <w:bookmarkStart w:id="0" w:name="_GoBack"/>
      <w:bookmarkEnd w:id="0"/>
      <w:r w:rsidR="0009040C">
        <w:rPr>
          <w:rFonts w:ascii="TimesNewRomanSF" w:hAnsi="TimesNewRomanSF" w:cs="TimesNewRomanSF"/>
          <w:sz w:val="28"/>
          <w:szCs w:val="28"/>
        </w:rPr>
        <w:t>. No obstante, en sitios puntuales situados en zonas urbanas se registraron mayores niveles de contaminación que ameritan análisis ulteriores que permitan precisar su origen.</w:t>
      </w:r>
    </w:p>
    <w:p w:rsidR="00922467" w:rsidRDefault="00922467" w:rsidP="00922467">
      <w:pPr>
        <w:autoSpaceDE w:val="0"/>
        <w:autoSpaceDN w:val="0"/>
        <w:adjustRightInd w:val="0"/>
        <w:spacing w:after="0" w:line="240" w:lineRule="auto"/>
        <w:jc w:val="both"/>
        <w:rPr>
          <w:rFonts w:ascii="TimesNewRomanSF" w:hAnsi="TimesNewRomanSF" w:cs="TimesNewRomanSF"/>
          <w:sz w:val="28"/>
          <w:szCs w:val="28"/>
        </w:rPr>
      </w:pPr>
    </w:p>
    <w:p w:rsidR="00922467" w:rsidRDefault="00922467" w:rsidP="00922467">
      <w:pPr>
        <w:autoSpaceDE w:val="0"/>
        <w:autoSpaceDN w:val="0"/>
        <w:adjustRightInd w:val="0"/>
        <w:spacing w:after="0" w:line="240" w:lineRule="auto"/>
        <w:jc w:val="both"/>
        <w:rPr>
          <w:rFonts w:ascii="TimesNewRomanSF" w:hAnsi="TimesNewRomanSF" w:cs="TimesNewRomanSF"/>
          <w:sz w:val="28"/>
          <w:szCs w:val="28"/>
        </w:rPr>
      </w:pPr>
    </w:p>
    <w:p w:rsidR="00922467" w:rsidRPr="00922467" w:rsidRDefault="00922467" w:rsidP="00922467">
      <w:pPr>
        <w:autoSpaceDE w:val="0"/>
        <w:autoSpaceDN w:val="0"/>
        <w:adjustRightInd w:val="0"/>
        <w:spacing w:after="0" w:line="240" w:lineRule="auto"/>
        <w:jc w:val="both"/>
        <w:rPr>
          <w:rFonts w:ascii="TimesNewRomanSF" w:hAnsi="TimesNewRomanSF" w:cs="TimesNewRomanSF"/>
          <w:sz w:val="28"/>
          <w:szCs w:val="28"/>
          <w:lang w:val="en-US"/>
        </w:rPr>
      </w:pPr>
      <w:r w:rsidRPr="00922467">
        <w:rPr>
          <w:rFonts w:ascii="Times New Roman" w:hAnsi="Times New Roman"/>
          <w:lang w:val="en-US" w:eastAsia="es-AR"/>
        </w:rPr>
        <w:t xml:space="preserve">Liliana B. Monza , Ruth M. Loewy , </w:t>
      </w:r>
      <w:proofErr w:type="spellStart"/>
      <w:r w:rsidRPr="00922467">
        <w:rPr>
          <w:rFonts w:ascii="Times New Roman" w:hAnsi="Times New Roman"/>
          <w:lang w:val="en-US" w:eastAsia="es-AR"/>
        </w:rPr>
        <w:t>Mónica</w:t>
      </w:r>
      <w:proofErr w:type="spellEnd"/>
      <w:r w:rsidRPr="00922467">
        <w:rPr>
          <w:rFonts w:ascii="Times New Roman" w:hAnsi="Times New Roman"/>
          <w:lang w:val="en-US" w:eastAsia="es-AR"/>
        </w:rPr>
        <w:t xml:space="preserve"> C. </w:t>
      </w:r>
      <w:proofErr w:type="spellStart"/>
      <w:r w:rsidRPr="00922467">
        <w:rPr>
          <w:rFonts w:ascii="Times New Roman" w:hAnsi="Times New Roman"/>
          <w:lang w:val="en-US" w:eastAsia="es-AR"/>
        </w:rPr>
        <w:t>Savini</w:t>
      </w:r>
      <w:proofErr w:type="spellEnd"/>
      <w:r w:rsidRPr="00922467">
        <w:rPr>
          <w:rFonts w:ascii="Times New Roman" w:hAnsi="Times New Roman"/>
          <w:lang w:val="en-US" w:eastAsia="es-AR"/>
        </w:rPr>
        <w:t xml:space="preserve"> &amp; Ana M. Pechen de </w:t>
      </w:r>
      <w:proofErr w:type="spellStart"/>
      <w:r w:rsidRPr="00922467">
        <w:rPr>
          <w:rFonts w:ascii="Times New Roman" w:hAnsi="Times New Roman"/>
          <w:lang w:val="en-US" w:eastAsia="es-AR"/>
        </w:rPr>
        <w:t>d’Angelo</w:t>
      </w:r>
      <w:proofErr w:type="spellEnd"/>
      <w:r w:rsidRPr="00922467">
        <w:rPr>
          <w:rFonts w:ascii="Times New Roman" w:hAnsi="Times New Roman"/>
          <w:lang w:val="en-US" w:eastAsia="es-AR"/>
        </w:rPr>
        <w:t xml:space="preserve"> (2013): </w:t>
      </w:r>
      <w:r w:rsidRPr="00922467">
        <w:rPr>
          <w:rFonts w:ascii="Times New Roman" w:hAnsi="Times New Roman"/>
          <w:b/>
          <w:lang w:val="en-US" w:eastAsia="es-AR"/>
        </w:rPr>
        <w:t>Sources and</w:t>
      </w:r>
      <w:r w:rsidRPr="00922467">
        <w:rPr>
          <w:rFonts w:ascii="Times New Roman" w:hAnsi="Times New Roman"/>
          <w:b/>
          <w:lang w:val="en-US"/>
        </w:rPr>
        <w:t xml:space="preserve"> </w:t>
      </w:r>
      <w:r w:rsidRPr="00922467">
        <w:rPr>
          <w:rFonts w:ascii="Times New Roman" w:hAnsi="Times New Roman"/>
          <w:b/>
          <w:lang w:val="en-US" w:eastAsia="es-AR"/>
        </w:rPr>
        <w:t xml:space="preserve">distribution of aliphatic and </w:t>
      </w:r>
      <w:proofErr w:type="spellStart"/>
      <w:r w:rsidRPr="00922467">
        <w:rPr>
          <w:rFonts w:ascii="Times New Roman" w:hAnsi="Times New Roman"/>
          <w:b/>
          <w:lang w:val="en-US" w:eastAsia="es-AR"/>
        </w:rPr>
        <w:t>polyaromatic</w:t>
      </w:r>
      <w:proofErr w:type="spellEnd"/>
      <w:r w:rsidRPr="00922467">
        <w:rPr>
          <w:rFonts w:ascii="Times New Roman" w:hAnsi="Times New Roman"/>
          <w:b/>
          <w:lang w:val="en-US" w:eastAsia="es-AR"/>
        </w:rPr>
        <w:t xml:space="preserve"> hydrocarbons in sediments from the Neuquen River, Argentine Patagonia,</w:t>
      </w:r>
      <w:r w:rsidRPr="00922467">
        <w:rPr>
          <w:rFonts w:ascii="Times New Roman" w:hAnsi="Times New Roman"/>
          <w:lang w:val="en-US" w:eastAsia="es-AR"/>
        </w:rPr>
        <w:t xml:space="preserve"> Journal of</w:t>
      </w:r>
      <w:r w:rsidRPr="00922467">
        <w:rPr>
          <w:rFonts w:ascii="Times New Roman" w:hAnsi="Times New Roman"/>
          <w:lang w:val="en-US"/>
        </w:rPr>
        <w:t xml:space="preserve"> </w:t>
      </w:r>
      <w:r w:rsidRPr="00922467">
        <w:rPr>
          <w:rFonts w:ascii="Times New Roman" w:hAnsi="Times New Roman"/>
          <w:lang w:val="en-US" w:eastAsia="es-AR"/>
        </w:rPr>
        <w:t>Environmental Science and Health, Part A: Toxic/Hazardous Substances and Environmental Engineering, 48:4, 370-379</w:t>
      </w:r>
    </w:p>
    <w:p w:rsidR="00922467" w:rsidRPr="00922467" w:rsidRDefault="00922467" w:rsidP="00922467">
      <w:pPr>
        <w:pStyle w:val="Textosinformato"/>
        <w:spacing w:line="276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C522BC" w:rsidRPr="00922467" w:rsidRDefault="00C522BC" w:rsidP="00635EDC">
      <w:pPr>
        <w:rPr>
          <w:sz w:val="28"/>
          <w:szCs w:val="28"/>
          <w:lang w:val="en-US"/>
        </w:rPr>
      </w:pPr>
    </w:p>
    <w:sectPr w:rsidR="00C522BC" w:rsidRPr="009224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S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73B5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DC"/>
    <w:rsid w:val="0009040C"/>
    <w:rsid w:val="000C52ED"/>
    <w:rsid w:val="000F537E"/>
    <w:rsid w:val="0047419F"/>
    <w:rsid w:val="00521AC2"/>
    <w:rsid w:val="00635EDC"/>
    <w:rsid w:val="0080603B"/>
    <w:rsid w:val="008925C6"/>
    <w:rsid w:val="00922467"/>
    <w:rsid w:val="00A15BED"/>
    <w:rsid w:val="00B77C32"/>
    <w:rsid w:val="00C522BC"/>
    <w:rsid w:val="00E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57684-A758-47A4-A23A-E8AACCF7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F53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9224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22467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F537E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apple-converted-space">
    <w:name w:val="apple-converted-space"/>
    <w:basedOn w:val="Fuentedeprrafopredeter"/>
    <w:rsid w:val="000F5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Pechen</dc:creator>
  <cp:keywords/>
  <dc:description/>
  <cp:lastModifiedBy>Ana Pechen</cp:lastModifiedBy>
  <cp:revision>5</cp:revision>
  <dcterms:created xsi:type="dcterms:W3CDTF">2016-02-19T21:51:00Z</dcterms:created>
  <dcterms:modified xsi:type="dcterms:W3CDTF">2016-05-16T18:45:00Z</dcterms:modified>
</cp:coreProperties>
</file>